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D8D4E" w14:textId="02985AA4" w:rsidR="00C67BB8" w:rsidRPr="00FE4EBF" w:rsidRDefault="00B3061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4F8D9" wp14:editId="0B935060">
                <wp:simplePos x="0" y="0"/>
                <wp:positionH relativeFrom="column">
                  <wp:posOffset>-546932</wp:posOffset>
                </wp:positionH>
                <wp:positionV relativeFrom="paragraph">
                  <wp:posOffset>444937</wp:posOffset>
                </wp:positionV>
                <wp:extent cx="6995795" cy="728345"/>
                <wp:effectExtent l="0" t="0" r="14605" b="14605"/>
                <wp:wrapTopAndBottom/>
                <wp:docPr id="15059737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7283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5115E7" w14:textId="77777777" w:rsidR="00B30618" w:rsidRDefault="00B30618" w:rsidP="00B3061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7C2251E" w14:textId="77777777" w:rsidR="00B30618" w:rsidRPr="0009304F" w:rsidRDefault="00B30618" w:rsidP="00B3061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97101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phrase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is a group of words that </w:t>
                            </w:r>
                            <w:r w:rsidRPr="00971010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 not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contain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.</w:t>
                            </w:r>
                          </w:p>
                          <w:p w14:paraId="1E16E6D0" w14:textId="77777777" w:rsidR="00B30618" w:rsidRPr="0009304F" w:rsidRDefault="00B30618" w:rsidP="00B3061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4F8D9" id="Text Box 1" o:spid="_x0000_s1026" style="position:absolute;left:0;text-align:left;margin-left:-43.05pt;margin-top:35.05pt;width:550.85pt;height:5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" fillcolor="white [3201]" strokeweight=".5pt">
                <v:textbox>
                  <w:txbxContent>
                    <w:p w14:paraId="5E5115E7" w14:textId="77777777" w:rsidR="00B30618" w:rsidRDefault="00B30618" w:rsidP="00B30618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7C2251E" w14:textId="77777777" w:rsidR="00B30618" w:rsidRPr="0009304F" w:rsidRDefault="00B30618" w:rsidP="00B30618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971010">
                        <w:rPr>
                          <w:rFonts w:ascii="Andika" w:hAnsi="Andika" w:cs="Andika"/>
                          <w:b/>
                          <w:bCs/>
                        </w:rPr>
                        <w:t>phrase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is a group of words that </w:t>
                      </w:r>
                      <w:r w:rsidRPr="00971010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 not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9304F">
                        <w:rPr>
                          <w:rFonts w:ascii="Andika" w:hAnsi="Andika" w:cs="Andika"/>
                        </w:rPr>
                        <w:t>contain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.</w:t>
                      </w:r>
                    </w:p>
                    <w:p w14:paraId="1E16E6D0" w14:textId="77777777" w:rsidR="00B30618" w:rsidRPr="0009304F" w:rsidRDefault="00B30618" w:rsidP="00B30618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67BB8" w:rsidRPr="00EF367B">
        <w:rPr>
          <w:rFonts w:ascii="Andika" w:hAnsi="Andika" w:cs="Andika"/>
          <w:b/>
          <w:bCs/>
          <w:noProof/>
          <w:sz w:val="24"/>
          <w:szCs w:val="24"/>
        </w:rPr>
        <w:t>Clauses &amp; phrases</w:t>
      </w:r>
      <w:r w:rsidR="00C67BB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67BB8" w:rsidRPr="00FE4EBF">
        <w:rPr>
          <w:rFonts w:ascii="Andika" w:hAnsi="Andika" w:cs="Andika"/>
          <w:noProof/>
          <w:sz w:val="20"/>
          <w:szCs w:val="16"/>
        </w:rPr>
        <w:br/>
      </w:r>
      <w:r w:rsidR="00C67BB8" w:rsidRPr="00EF367B">
        <w:rPr>
          <w:rFonts w:ascii="Andika" w:hAnsi="Andika" w:cs="Andika"/>
          <w:noProof/>
          <w:sz w:val="20"/>
          <w:szCs w:val="16"/>
        </w:rPr>
        <w:t>Rewrite the phrases below so they become clauses.</w:t>
      </w:r>
      <w:r w:rsidR="00C67BB8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C67BB8" w:rsidRPr="00EF367B">
        <w:rPr>
          <w:rFonts w:ascii="Andika" w:hAnsi="Andika" w:cs="Andika"/>
          <w:noProof/>
          <w:sz w:val="20"/>
          <w:szCs w:val="16"/>
        </w:rPr>
        <w:t>"The red rocket." might become "The red rocket flew." Can you spot the difference?</w:t>
      </w:r>
    </w:p>
    <w:p w14:paraId="2A12EBB6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Was jumping high.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E9810E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Under the stars.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08CB0E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giant alien.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62B12D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running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C33E410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Through the portal.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C1160D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silver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77BB33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Were singing loudly.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558280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Near the crater.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7C1C5B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rusty robot.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5876D8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Will be landing soon.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D4279E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Across the galaxy.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00BF93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Three shiny gems.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7C248D0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Has been working hard.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70284E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Behind the planet.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C722E2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cold wind.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921D2E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Are floating away.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7648D3" w14:textId="77777777" w:rsidR="00C67BB8" w:rsidRPr="00FE4EBF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Inside the cabin.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D3DB1AA" w14:textId="77777777" w:rsidR="00C67BB8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brave hero.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317C6BBB" w:rsidR="00285810" w:rsidRPr="00C67BB8" w:rsidRDefault="00C67BB8" w:rsidP="00C67B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Might be hiding.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C67BB8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DD68E" w14:textId="77777777" w:rsidR="007247A6" w:rsidRDefault="007247A6">
      <w:pPr>
        <w:spacing w:after="0" w:line="240" w:lineRule="auto"/>
      </w:pPr>
      <w:r>
        <w:separator/>
      </w:r>
    </w:p>
  </w:endnote>
  <w:endnote w:type="continuationSeparator" w:id="0">
    <w:p w14:paraId="55861BC9" w14:textId="77777777" w:rsidR="007247A6" w:rsidRDefault="0072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6B883" w14:textId="77777777" w:rsidR="007247A6" w:rsidRDefault="007247A6">
      <w:pPr>
        <w:spacing w:after="0" w:line="240" w:lineRule="auto"/>
      </w:pPr>
      <w:r>
        <w:separator/>
      </w:r>
    </w:p>
  </w:footnote>
  <w:footnote w:type="continuationSeparator" w:id="0">
    <w:p w14:paraId="0380C590" w14:textId="77777777" w:rsidR="007247A6" w:rsidRDefault="00724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47A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5488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2026-03-05T09:35:00Z</dcterms:created>
  <dcterms:modified xsi:type="dcterms:W3CDTF">2026-03-05T09:35:00Z</dcterms:modified>
</cp:coreProperties>
</file>